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Pr="00AA15A6" w:rsidRDefault="00222576" w:rsidP="00222576">
      <w:pPr>
        <w:spacing w:line="30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AA15A6">
        <w:rPr>
          <w:rFonts w:ascii="Arial" w:hAnsi="Arial" w:cs="Arial"/>
          <w:i/>
          <w:iCs/>
          <w:sz w:val="18"/>
          <w:szCs w:val="18"/>
        </w:rPr>
        <w:t xml:space="preserve">Documento sottoscritto con firma digitale, ai sensi del D.lgs. 7 marzo 2005, n. 82 e del decreto del Presidente del </w:t>
      </w:r>
      <w:proofErr w:type="gramStart"/>
      <w:r w:rsidRPr="00AA15A6">
        <w:rPr>
          <w:rFonts w:ascii="Arial" w:hAnsi="Arial" w:cs="Arial"/>
          <w:i/>
          <w:iCs/>
          <w:sz w:val="18"/>
          <w:szCs w:val="18"/>
        </w:rPr>
        <w:t>Consiglio dei Ministri</w:t>
      </w:r>
      <w:proofErr w:type="gramEnd"/>
      <w:r w:rsidRPr="00AA15A6">
        <w:rPr>
          <w:rFonts w:ascii="Arial" w:hAnsi="Arial" w:cs="Arial"/>
          <w:i/>
          <w:iCs/>
          <w:sz w:val="18"/>
          <w:szCs w:val="18"/>
        </w:rPr>
        <w:t xml:space="preserve"> 30 marzo 2009 e successive modificazioni</w:t>
      </w:r>
      <w:r w:rsidR="00F4678F" w:rsidRPr="00AA15A6">
        <w:rPr>
          <w:rFonts w:ascii="Arial" w:hAnsi="Arial" w:cs="Arial"/>
          <w:i/>
          <w:iCs/>
          <w:sz w:val="18"/>
          <w:szCs w:val="18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CA8A8" w14:textId="77777777" w:rsidR="00CE5324" w:rsidRDefault="00CE5324" w:rsidP="00112C8D">
      <w:r>
        <w:separator/>
      </w:r>
    </w:p>
  </w:endnote>
  <w:endnote w:type="continuationSeparator" w:id="0">
    <w:p w14:paraId="369F53E8" w14:textId="77777777" w:rsidR="00CE5324" w:rsidRDefault="00CE532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EE279" w14:textId="77777777" w:rsidR="00AA15A6" w:rsidRDefault="00AA15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82049" w14:textId="77777777" w:rsidR="00AA15A6" w:rsidRDefault="00AA15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295CD" w14:textId="77777777" w:rsidR="00CE5324" w:rsidRDefault="00CE5324" w:rsidP="00112C8D">
      <w:r>
        <w:separator/>
      </w:r>
    </w:p>
  </w:footnote>
  <w:footnote w:type="continuationSeparator" w:id="0">
    <w:p w14:paraId="2306B696" w14:textId="77777777" w:rsidR="00CE5324" w:rsidRDefault="00CE532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16F7" w14:textId="77777777" w:rsidR="00AA15A6" w:rsidRDefault="00AA15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166D1EE2" w:rsidR="00415DF9" w:rsidRPr="00AA15A6" w:rsidRDefault="00DB1A10" w:rsidP="00B92BE3">
    <w:pPr>
      <w:pStyle w:val="Intestazione"/>
      <w:ind w:left="6804" w:hanging="3402"/>
      <w:rPr>
        <w:rFonts w:ascii="Arial" w:hAnsi="Arial" w:cs="Arial"/>
        <w:sz w:val="18"/>
        <w:szCs w:val="18"/>
      </w:rPr>
    </w:pPr>
    <w:r w:rsidRPr="00AA15A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 w:rsidRPr="00AA15A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AA15A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AA15A6">
      <w:rPr>
        <w:rFonts w:ascii="Arial" w:hAnsi="Arial" w:cs="Arial"/>
        <w:b/>
        <w:bCs/>
        <w:sz w:val="18"/>
        <w:szCs w:val="18"/>
      </w:rPr>
      <w:t xml:space="preserve">          </w:t>
    </w:r>
    <w:r w:rsidR="00EA5DBD" w:rsidRPr="00AA15A6">
      <w:rPr>
        <w:rFonts w:ascii="Arial" w:hAnsi="Arial" w:cs="Arial"/>
        <w:sz w:val="18"/>
        <w:szCs w:val="18"/>
      </w:rPr>
      <w:t xml:space="preserve">         </w:t>
    </w:r>
  </w:p>
  <w:p w14:paraId="380DF98D" w14:textId="77777777" w:rsidR="0045360A" w:rsidRPr="00AA15A6" w:rsidRDefault="0045360A" w:rsidP="00415DF9">
    <w:pPr>
      <w:pStyle w:val="Intestazione"/>
      <w:rPr>
        <w:rFonts w:ascii="Arial" w:hAnsi="Arial" w:cs="Arial"/>
        <w:sz w:val="18"/>
        <w:szCs w:val="18"/>
      </w:rPr>
    </w:pPr>
  </w:p>
  <w:p w14:paraId="044FE95F" w14:textId="77777777" w:rsidR="007C7C84" w:rsidRPr="00AA15A6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Arial" w:hAnsi="Arial" w:cs="Arial"/>
        <w:b/>
        <w:bCs/>
        <w:i/>
        <w:sz w:val="18"/>
        <w:szCs w:val="18"/>
      </w:rPr>
    </w:pPr>
    <w:bookmarkStart w:id="3" w:name="_Hlk170218590"/>
    <w:r w:rsidRPr="00AA15A6">
      <w:rPr>
        <w:rFonts w:ascii="Arial" w:hAnsi="Arial" w:cs="Arial"/>
        <w:b/>
        <w:bCs/>
        <w:i/>
        <w:sz w:val="18"/>
        <w:szCs w:val="18"/>
      </w:rPr>
      <w:t>Da far sottoscrivere ai componenti dell’Organo di Governance e al Titolare Effettivo</w:t>
    </w:r>
  </w:p>
  <w:bookmarkEnd w:id="3"/>
  <w:p w14:paraId="2407A49D" w14:textId="166D1EE2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BC89B" w14:textId="77777777" w:rsidR="00AA15A6" w:rsidRDefault="00AA15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4657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15A6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Caturano Piera</cp:lastModifiedBy>
  <cp:revision>11</cp:revision>
  <cp:lastPrinted>2013-04-10T13:18:00Z</cp:lastPrinted>
  <dcterms:created xsi:type="dcterms:W3CDTF">2024-06-25T12:36:00Z</dcterms:created>
  <dcterms:modified xsi:type="dcterms:W3CDTF">2025-11-10T12:26:00Z</dcterms:modified>
</cp:coreProperties>
</file>